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Times New Roman" w:hAnsi="Times New Roman" w:eastAsia="黑体"/>
          <w:color w:val="auto"/>
          <w:sz w:val="32"/>
        </w:rPr>
      </w:pPr>
      <w:r>
        <w:rPr>
          <w:rFonts w:hint="eastAsia" w:ascii="Times New Roman" w:hAnsi="Times New Roman" w:eastAsia="黑体"/>
          <w:color w:val="auto"/>
          <w:sz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</w:pP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  <w:t>企业吸纳柳州籍202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  <w:lang w:val="en-US" w:eastAsia="zh-CN"/>
        </w:rPr>
        <w:t>1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  <w:t>年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  <w:lang w:eastAsia="zh-CN"/>
        </w:rPr>
        <w:t>应届</w:t>
      </w: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  <w:t>高校毕业生就业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</w:pPr>
      <w:r>
        <w:rPr>
          <w:rFonts w:hint="eastAsia" w:ascii="Times New Roman" w:hAnsi="Times New Roman" w:eastAsia="方正小标宋简体"/>
          <w:snapToGrid w:val="0"/>
          <w:color w:val="auto"/>
          <w:spacing w:val="-10"/>
          <w:kern w:val="0"/>
          <w:sz w:val="44"/>
        </w:rPr>
        <w:t>岗位补贴申请表</w:t>
      </w:r>
    </w:p>
    <w:p>
      <w:pPr>
        <w:ind w:firstLine="4620" w:firstLineChars="2200"/>
        <w:jc w:val="right"/>
        <w:rPr>
          <w:rFonts w:hint="eastAsia" w:ascii="Times New Roman" w:hAnsi="Times New Roman" w:eastAsia="仿宋_GB2312"/>
          <w:color w:val="auto"/>
          <w:szCs w:val="21"/>
        </w:rPr>
      </w:pPr>
    </w:p>
    <w:p>
      <w:pPr>
        <w:ind w:firstLine="4620" w:firstLineChars="2200"/>
        <w:jc w:val="right"/>
        <w:rPr>
          <w:rFonts w:hint="eastAsia" w:ascii="Times New Roman" w:hAnsi="Times New Roman" w:eastAsia="仿宋_GB2312"/>
          <w:color w:val="auto"/>
          <w:szCs w:val="21"/>
        </w:rPr>
      </w:pPr>
      <w:r>
        <w:rPr>
          <w:rFonts w:hint="eastAsia" w:ascii="Times New Roman" w:hAnsi="Times New Roman" w:eastAsia="仿宋_GB2312"/>
          <w:color w:val="auto"/>
          <w:szCs w:val="21"/>
        </w:rPr>
        <w:t xml:space="preserve">申报日期  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Cs w:val="21"/>
        </w:rPr>
        <w:t xml:space="preserve">    年  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Cs w:val="21"/>
        </w:rPr>
        <w:t xml:space="preserve"> 月    日</w:t>
      </w:r>
    </w:p>
    <w:tbl>
      <w:tblPr>
        <w:tblStyle w:val="4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2032"/>
        <w:gridCol w:w="848"/>
        <w:gridCol w:w="685"/>
        <w:gridCol w:w="533"/>
        <w:gridCol w:w="1267"/>
        <w:gridCol w:w="10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申报单位全称</w:t>
            </w:r>
          </w:p>
        </w:tc>
        <w:tc>
          <w:tcPr>
            <w:tcW w:w="5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法人代码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法人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姓名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身份证号码</w:t>
            </w:r>
          </w:p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（用于人社局拨付补贴公示）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单位地址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联系人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联系电话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营业执照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注册机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构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统一信用代码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证号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注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构：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7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统一信用代码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证号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：</w:t>
            </w:r>
          </w:p>
        </w:tc>
        <w:tc>
          <w:tcPr>
            <w:tcW w:w="5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企业注册资本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万元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从业人员总数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 人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企业类型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大型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中型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小型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开户银行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基本账户账号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跨行行号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申请</w:t>
            </w:r>
          </w:p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事项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本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自    年 月 日起至    年  月  日止，共接收柳州籍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应届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高校毕业生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人，其中：硕士及以上学历   人，本科学历    人，专科学历    人，共申请岗位补贴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拾 万 仟 佰 元整（小写：</w:t>
            </w:r>
            <w:r>
              <w:rPr>
                <w:rFonts w:hint="default" w:ascii="Times New Roman" w:hAnsi="Times New Roman" w:eastAsia="仿宋_GB2312"/>
                <w:color w:val="auto"/>
                <w:szCs w:val="21"/>
                <w:lang w:eastAsia="zh-CN"/>
              </w:rPr>
              <w:t>¥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     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我单位承诺，已与以上柳州籍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应届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高校毕业生签订1年以上劳动合同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，连续缴纳社会保险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6个月以上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。对上述承诺的真实性负责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如有虚假，将依法承担相应责任。</w:t>
            </w:r>
          </w:p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申报单位经办人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：         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申报单位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复核人：</w:t>
            </w:r>
          </w:p>
          <w:p>
            <w:pPr>
              <w:ind w:left="178" w:leftChars="85" w:firstLine="804" w:firstLineChars="383"/>
              <w:jc w:val="both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  <w:p>
            <w:pPr>
              <w:ind w:firstLine="3990" w:firstLineChars="1900"/>
              <w:jc w:val="both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申报单位盖章：  </w:t>
            </w:r>
          </w:p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Chars="-15" w:hanging="31" w:hangingChars="15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县区人社部门初审意见</w:t>
            </w:r>
          </w:p>
        </w:tc>
        <w:tc>
          <w:tcPr>
            <w:tcW w:w="84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经核，该单位共接收柳州籍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应届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高校毕业生  人，并己签订了劳动合同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，连续缴纳社会保险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6个月以上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符合补贴条件，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共补贴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eastAsia="zh-CN"/>
              </w:rPr>
              <w:t>金额合计：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拾 万 仟 佰 元整（小写：</w:t>
            </w:r>
            <w:r>
              <w:rPr>
                <w:rFonts w:hint="default" w:ascii="Times New Roman" w:hAnsi="Times New Roman" w:eastAsia="仿宋_GB2312"/>
                <w:color w:val="auto"/>
                <w:szCs w:val="21"/>
                <w:lang w:eastAsia="zh-CN"/>
              </w:rPr>
              <w:t>¥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     ）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。</w:t>
            </w:r>
          </w:p>
          <w:p>
            <w:pPr>
              <w:ind w:firstLine="420" w:firstLineChars="200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</w:p>
          <w:p>
            <w:pPr>
              <w:ind w:left="178" w:leftChars="85" w:firstLine="1012" w:firstLineChars="482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经办人：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复核人：</w:t>
            </w: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ind w:left="178" w:leftChars="85" w:firstLine="1012" w:firstLineChars="482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ind w:firstLine="4410" w:firstLineChars="2100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单位盖章：</w:t>
            </w:r>
          </w:p>
          <w:p>
            <w:pPr>
              <w:ind w:firstLine="5250" w:firstLineChars="2500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Cs w:val="21"/>
        </w:rPr>
      </w:pP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注：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>1.</w:t>
      </w:r>
      <w:r>
        <w:rPr>
          <w:rFonts w:hint="eastAsia" w:ascii="Times New Roman" w:hAnsi="Times New Roman" w:eastAsia="仿宋_GB2312"/>
          <w:color w:val="auto"/>
          <w:szCs w:val="21"/>
        </w:rPr>
        <w:t>本表一式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四</w:t>
      </w:r>
      <w:r>
        <w:rPr>
          <w:rFonts w:hint="eastAsia" w:ascii="Times New Roman" w:hAnsi="Times New Roman" w:eastAsia="仿宋_GB2312"/>
          <w:color w:val="auto"/>
          <w:szCs w:val="21"/>
        </w:rPr>
        <w:t>份，经核定后，市人社局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、市人才中心</w:t>
      </w:r>
      <w:r>
        <w:rPr>
          <w:rFonts w:hint="eastAsia" w:ascii="Times New Roman" w:hAnsi="Times New Roman" w:eastAsia="仿宋_GB2312"/>
          <w:color w:val="auto"/>
          <w:szCs w:val="21"/>
        </w:rPr>
        <w:t>、县区人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社</w:t>
      </w:r>
      <w:r>
        <w:rPr>
          <w:rFonts w:hint="eastAsia" w:ascii="Times New Roman" w:hAnsi="Times New Roman" w:eastAsia="仿宋_GB2312"/>
          <w:color w:val="auto"/>
          <w:szCs w:val="21"/>
        </w:rPr>
        <w:t>部门、申请单位各存一份。</w:t>
      </w: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>经办人、复核人需手写签名。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outlineLvl w:val="9"/>
        <w:rPr>
          <w:rFonts w:hint="eastAsia" w:ascii="Times New Roman" w:hAnsi="Times New Roman" w:eastAsia="仿宋_GB2312"/>
          <w:color w:val="auto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>2.小写金额保留至小数点后二位。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outlineLvl w:val="9"/>
      </w:pPr>
      <w:r>
        <w:rPr>
          <w:rFonts w:hint="eastAsia" w:ascii="Times New Roman" w:hAnsi="Times New Roman" w:eastAsia="仿宋_GB2312"/>
          <w:color w:val="auto"/>
          <w:szCs w:val="21"/>
          <w:lang w:val="en-US" w:eastAsia="zh-CN"/>
        </w:rPr>
        <w:t>3.企业类型</w:t>
      </w:r>
      <w:r>
        <w:rPr>
          <w:rFonts w:hint="eastAsia" w:ascii="Times New Roman" w:hAnsi="Times New Roman" w:eastAsia="仿宋_GB2312"/>
          <w:color w:val="auto"/>
          <w:szCs w:val="21"/>
        </w:rPr>
        <w:t>根据《工业和信息化部</w:t>
      </w:r>
      <w:r>
        <w:rPr>
          <w:rFonts w:hint="eastAsia" w:ascii="Times New Roman" w:hAnsi="Times New Roman" w:eastAsia="仿宋_GB2312"/>
          <w:color w:val="auto"/>
          <w:szCs w:val="21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Cs w:val="21"/>
        </w:rPr>
        <w:t>国家统计局</w:t>
      </w:r>
      <w:r>
        <w:rPr>
          <w:rFonts w:hint="eastAsia" w:ascii="Times New Roman" w:hAnsi="Times New Roman" w:eastAsia="仿宋_GB2312"/>
          <w:color w:val="auto"/>
          <w:szCs w:val="21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Cs w:val="21"/>
        </w:rPr>
        <w:t>国家发展和改革委员会</w:t>
      </w:r>
      <w:r>
        <w:rPr>
          <w:rFonts w:hint="eastAsia" w:ascii="Times New Roman" w:hAnsi="Times New Roman" w:eastAsia="仿宋_GB2312"/>
          <w:color w:val="auto"/>
          <w:szCs w:val="21"/>
          <w:highlight w:val="none"/>
        </w:rPr>
        <w:t>、</w:t>
      </w:r>
      <w:r>
        <w:rPr>
          <w:rFonts w:hint="eastAsia" w:ascii="Times New Roman" w:hAnsi="Times New Roman" w:eastAsia="仿宋_GB2312"/>
          <w:color w:val="auto"/>
          <w:szCs w:val="21"/>
        </w:rPr>
        <w:t>财政部关于印发中小企业划型标准规定的通知》（工信部联企业[2011]300号）规定的划分标准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Cs w:val="21"/>
        </w:rPr>
        <w:t>填写：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大型、中型、</w:t>
      </w:r>
      <w:r>
        <w:rPr>
          <w:rFonts w:hint="eastAsia" w:ascii="Times New Roman" w:hAnsi="Times New Roman" w:eastAsia="仿宋_GB2312"/>
          <w:color w:val="auto"/>
          <w:szCs w:val="21"/>
        </w:rPr>
        <w:t>小型、微型</w:t>
      </w:r>
      <w:r>
        <w:rPr>
          <w:rFonts w:hint="eastAsia" w:ascii="Times New Roman" w:hAnsi="Times New Roman" w:eastAsia="仿宋_GB2312"/>
          <w:color w:val="auto"/>
          <w:szCs w:val="21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ZGQwMTMwZjg5YWQ1YzNmYWI1ZTg2NzU0NjYzNGEifQ=="/>
  </w:docVars>
  <w:rsids>
    <w:rsidRoot w:val="7CFE7D62"/>
    <w:rsid w:val="779F59E3"/>
    <w:rsid w:val="7C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596</Characters>
  <Lines>0</Lines>
  <Paragraphs>0</Paragraphs>
  <TotalTime>3</TotalTime>
  <ScaleCrop>false</ScaleCrop>
  <LinksUpToDate>false</LinksUpToDate>
  <CharactersWithSpaces>784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2022-05-27T06:42:00Z</dcterms:created>
  <dc:creator>起司奶香猫</dc:creator>
  <cp:lastModifiedBy>起司奶香猫</cp:lastModifiedBy>
  <dcterms:modified xsi:type="dcterms:W3CDTF">2022-05-27T06:46:03Z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6E77A44A742F4EB9A1C90D3CC71DE4F3</vt:lpwstr>
  </property>
</Properties>
</file>